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perl-Text-CharWidth 0.04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 Tomohiro KUBOTA &lt;kubota@debian.org&gt;</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 This code may be used and distributed under the same license as any version of Perl.</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